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2 Common Graphs: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2717800</wp:posOffset>
                </wp:positionH>
                <wp:positionV relativeFrom="paragraph">
                  <wp:posOffset>-279399</wp:posOffset>
                </wp:positionV>
                <wp:extent cx="76200" cy="706755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12663" y="250988"/>
                          <a:ext cx="66675" cy="7058025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2717800</wp:posOffset>
                </wp:positionH>
                <wp:positionV relativeFrom="paragraph">
                  <wp:posOffset>-279399</wp:posOffset>
                </wp:positionV>
                <wp:extent cx="76200" cy="7067550"/>
                <wp:effectExtent b="0" l="0" r="0" t="0"/>
                <wp:wrapNone/>
                <wp:docPr id="1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0" cy="70675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Using the CBR, collect distance vs. time data that shows a graph that matches the distance time graph for each problem  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1.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-95249</wp:posOffset>
            </wp:positionH>
            <wp:positionV relativeFrom="paragraph">
              <wp:posOffset>114300</wp:posOffset>
            </wp:positionV>
            <wp:extent cx="2743200" cy="1943100"/>
            <wp:effectExtent b="0" l="0" r="0" t="0"/>
            <wp:wrapSquare wrapText="bothSides" distB="114300" distT="114300" distL="114300" distR="114300"/>
            <wp:docPr id="1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943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margin">
              <wp:posOffset>-95249</wp:posOffset>
            </wp:positionH>
            <wp:positionV relativeFrom="paragraph">
              <wp:posOffset>200025</wp:posOffset>
            </wp:positionV>
            <wp:extent cx="2743200" cy="1917700"/>
            <wp:effectExtent b="0" l="0" r="0" t="0"/>
            <wp:wrapSquare wrapText="bothSides" distB="114300" distT="114300" distL="114300" distR="114300"/>
            <wp:docPr id="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9177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contextualSpacing w:val="0"/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0E">
      <w:pPr>
        <w:contextualSpacing w:val="0"/>
        <w:rPr>
          <w:b w:val="1"/>
          <w:sz w:val="28"/>
          <w:szCs w:val="28"/>
        </w:rPr>
      </w:pPr>
      <w:r w:rsidDel="00000000" w:rsidR="00000000" w:rsidRPr="00000000">
        <w:br w:type="column"/>
      </w:r>
      <w:r w:rsidDel="00000000" w:rsidR="00000000" w:rsidRPr="00000000">
        <w:rPr>
          <w:b w:val="1"/>
          <w:sz w:val="28"/>
          <w:szCs w:val="28"/>
          <w:rtl w:val="0"/>
        </w:rPr>
        <w:t xml:space="preserve">2 Verbal Descriptions:</w:t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  <w:t xml:space="preserve">Now try it with verbal descriptions</w:t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/>
      </w:pPr>
      <w:r w:rsidDel="00000000" w:rsidR="00000000" w:rsidRPr="00000000">
        <w:rPr>
          <w:rtl w:val="0"/>
        </w:rPr>
        <w:t xml:space="preserve">Start 1 meter away from the sensor. Move away at a rate of </w:t>
      </w:r>
      <w:r w:rsidDel="00000000" w:rsidR="00000000" w:rsidRPr="00000000">
        <w:rPr>
          <w:sz w:val="36.66666666666667"/>
          <w:szCs w:val="36.66666666666667"/>
          <w:vertAlign w:val="subscript"/>
        </w:rPr>
        <w:drawing>
          <wp:inline distB="0" distT="0" distL="114300" distR="114300">
            <wp:extent cx="133350" cy="342900"/>
            <wp:effectExtent b="0" l="0" r="0" t="0"/>
            <wp:docPr id="9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meters per second for 4 seconds. Stop and stay for 3 seconds. Move away at a rate of 1 meter per second for 3 seconds.</w:t>
      </w:r>
    </w:p>
    <w:p w:rsidR="00000000" w:rsidDel="00000000" w:rsidP="00000000" w:rsidRDefault="00000000" w:rsidRPr="00000000" w14:paraId="000000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contextualSpacing w:val="0"/>
        <w:rPr/>
      </w:pPr>
      <w:r w:rsidDel="00000000" w:rsidR="00000000" w:rsidRPr="00000000">
        <w:rPr>
          <w:rtl w:val="0"/>
        </w:rPr>
        <w:t xml:space="preserve">Start 3 meters away from the sensor. Stay still for 2 seconds. Move toward the sensor at a rate of </w:t>
      </w:r>
      <w:r w:rsidDel="00000000" w:rsidR="00000000" w:rsidRPr="00000000">
        <w:rPr>
          <w:sz w:val="36.66666666666667"/>
          <w:szCs w:val="36.66666666666667"/>
          <w:vertAlign w:val="subscript"/>
        </w:rPr>
        <w:drawing>
          <wp:inline distB="0" distT="0" distL="114300" distR="114300">
            <wp:extent cx="133350" cy="342900"/>
            <wp:effectExtent b="0" l="0" r="0" t="0"/>
            <wp:docPr id="12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meters per second for 4 seconds. Move away at a rate of </w:t>
      </w:r>
      <w:r w:rsidDel="00000000" w:rsidR="00000000" w:rsidRPr="00000000">
        <w:rPr>
          <w:sz w:val="36.66666666666667"/>
          <w:szCs w:val="36.66666666666667"/>
          <w:vertAlign w:val="subscript"/>
        </w:rPr>
        <w:drawing>
          <wp:inline distB="0" distT="0" distL="114300" distR="114300">
            <wp:extent cx="133350" cy="342900"/>
            <wp:effectExtent b="0" l="0" r="0" t="0"/>
            <wp:docPr id="1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meters per second for 2 seconds. Stop for 2 seconds. </w:t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Challenges (Make predictions first!)</w:t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tl w:val="0"/>
        </w:rPr>
        <w:t xml:space="preserve">First, try to describe what is happening in all 6 scenarios.  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1. 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/>
        <w:drawing>
          <wp:inline distB="0" distT="0" distL="0" distR="0">
            <wp:extent cx="2424760" cy="1822198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24760" cy="182219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/>
        <w:drawing>
          <wp:inline distB="0" distT="0" distL="0" distR="0">
            <wp:extent cx="2433548" cy="1828800"/>
            <wp:effectExtent b="0" l="0" r="0" t="0"/>
            <wp:docPr id="2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33548" cy="182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  <w:t xml:space="preserve">3.</w:t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/>
        <w:drawing>
          <wp:inline distB="0" distT="0" distL="0" distR="0">
            <wp:extent cx="2433548" cy="1828800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33548" cy="182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contextualSpacing w:val="0"/>
        <w:rPr/>
      </w:pPr>
      <w:r w:rsidDel="00000000" w:rsidR="00000000" w:rsidRPr="00000000">
        <w:rPr>
          <w:rtl w:val="0"/>
        </w:rPr>
        <w:t xml:space="preserve">Then, try to create at least 2 of the following</w:t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  <w:t xml:space="preserve">scenarios.</w:t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contextualSpacing w:val="0"/>
        <w:rPr/>
      </w:pPr>
      <w:r w:rsidDel="00000000" w:rsidR="00000000" w:rsidRPr="00000000">
        <w:rPr>
          <w:rtl w:val="0"/>
        </w:rPr>
        <w:t xml:space="preserve">4.</w:t>
      </w:r>
    </w:p>
    <w:p w:rsidR="00000000" w:rsidDel="00000000" w:rsidP="00000000" w:rsidRDefault="00000000" w:rsidRPr="00000000" w14:paraId="0000003D">
      <w:pPr>
        <w:contextualSpacing w:val="0"/>
        <w:rPr/>
      </w:pPr>
      <w:r w:rsidDel="00000000" w:rsidR="00000000" w:rsidRPr="00000000">
        <w:rPr/>
        <w:drawing>
          <wp:inline distB="0" distT="0" distL="0" distR="0">
            <wp:extent cx="2433548" cy="1828800"/>
            <wp:effectExtent b="0" l="0" r="0" t="0"/>
            <wp:docPr id="4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33548" cy="182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contextualSpacing w:val="0"/>
        <w:rPr>
          <w:b w:val="1"/>
          <w:i w:val="1"/>
        </w:rPr>
      </w:pPr>
      <w:r w:rsidDel="00000000" w:rsidR="00000000" w:rsidRPr="00000000">
        <w:rPr>
          <w:rtl w:val="0"/>
        </w:rPr>
        <w:t xml:space="preserve">5.</w:t>
      </w:r>
      <w:r w:rsidDel="00000000" w:rsidR="00000000" w:rsidRPr="00000000">
        <w:rPr>
          <w:b w:val="1"/>
          <w:i w:val="1"/>
          <w:rtl w:val="0"/>
        </w:rPr>
        <w:t xml:space="preserve">Pay attention to the axes!</w:t>
      </w:r>
    </w:p>
    <w:p w:rsidR="00000000" w:rsidDel="00000000" w:rsidP="00000000" w:rsidRDefault="00000000" w:rsidRPr="00000000" w14:paraId="00000041">
      <w:pPr>
        <w:contextualSpacing w:val="0"/>
        <w:rPr/>
      </w:pPr>
      <w:r w:rsidDel="00000000" w:rsidR="00000000" w:rsidRPr="00000000">
        <w:rPr/>
        <w:drawing>
          <wp:inline distB="0" distT="0" distL="0" distR="0">
            <wp:extent cx="2433548" cy="1828800"/>
            <wp:effectExtent b="0" l="0" r="0" t="0"/>
            <wp:docPr id="7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33548" cy="182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contextualSpacing w:val="0"/>
        <w:rPr/>
      </w:pPr>
      <w:r w:rsidDel="00000000" w:rsidR="00000000" w:rsidRPr="00000000">
        <w:rPr>
          <w:rtl w:val="0"/>
        </w:rPr>
        <w:t xml:space="preserve">6.</w:t>
      </w:r>
    </w:p>
    <w:p w:rsidR="00000000" w:rsidDel="00000000" w:rsidP="00000000" w:rsidRDefault="00000000" w:rsidRPr="00000000" w14:paraId="000000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/>
        <w:drawing>
          <wp:inline distB="0" distT="0" distL="0" distR="0">
            <wp:extent cx="2433548" cy="1828800"/>
            <wp:effectExtent b="0" l="0" r="0" t="0"/>
            <wp:docPr id="6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33548" cy="182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  <w:cols w:equalWidth="0" w:num="2">
        <w:col w:space="720" w:w="4320"/>
        <w:col w:space="0" w:w="43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image" Target="media/image11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15" Type="http://schemas.openxmlformats.org/officeDocument/2006/relationships/image" Target="media/image8.png"/><Relationship Id="rId14" Type="http://schemas.openxmlformats.org/officeDocument/2006/relationships/image" Target="media/image5.png"/><Relationship Id="rId17" Type="http://schemas.openxmlformats.org/officeDocument/2006/relationships/image" Target="media/image10.png"/><Relationship Id="rId16" Type="http://schemas.openxmlformats.org/officeDocument/2006/relationships/image" Target="media/image12.png"/><Relationship Id="rId5" Type="http://schemas.openxmlformats.org/officeDocument/2006/relationships/styles" Target="styles.xml"/><Relationship Id="rId6" Type="http://schemas.openxmlformats.org/officeDocument/2006/relationships/image" Target="media/image9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